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058A3" w14:textId="77777777" w:rsidR="009072B0" w:rsidRDefault="009072B0" w:rsidP="009072B0">
      <w:pPr>
        <w:spacing w:line="600" w:lineRule="auto"/>
        <w:jc w:val="center"/>
        <w:rPr>
          <w:rFonts w:ascii="方正书宋_GBK" w:eastAsia="方正书宋_GBK" w:hAnsi="Cambria" w:cs="宋体"/>
          <w:color w:val="000000" w:themeColor="text1"/>
          <w:sz w:val="30"/>
          <w:szCs w:val="30"/>
        </w:rPr>
      </w:pPr>
      <w:r w:rsidRPr="009072B0">
        <w:rPr>
          <w:rFonts w:ascii="方正书宋_GBK" w:eastAsia="方正书宋_GBK" w:hAnsi="Cambria" w:cs="宋体" w:hint="eastAsia"/>
          <w:color w:val="000000" w:themeColor="text1"/>
          <w:sz w:val="30"/>
          <w:szCs w:val="30"/>
        </w:rPr>
        <w:t>吉林省</w:t>
      </w:r>
      <w:r w:rsidRPr="009072B0">
        <w:rPr>
          <w:rFonts w:ascii="方正书宋_GBK" w:eastAsia="方正书宋_GBK" w:hAnsi="Cambria" w:cs="宋体"/>
          <w:color w:val="000000" w:themeColor="text1"/>
          <w:sz w:val="30"/>
          <w:szCs w:val="30"/>
        </w:rPr>
        <w:t>2020</w:t>
      </w:r>
      <w:proofErr w:type="gramStart"/>
      <w:r w:rsidRPr="009072B0">
        <w:rPr>
          <w:rFonts w:ascii="方正书宋_GBK" w:eastAsia="方正书宋_GBK" w:hAnsi="Cambria" w:cs="宋体"/>
          <w:color w:val="000000" w:themeColor="text1"/>
          <w:sz w:val="30"/>
          <w:szCs w:val="30"/>
        </w:rPr>
        <w:t>年产学合作</w:t>
      </w:r>
      <w:proofErr w:type="gramEnd"/>
      <w:r w:rsidRPr="009072B0">
        <w:rPr>
          <w:rFonts w:ascii="方正书宋_GBK" w:eastAsia="方正书宋_GBK" w:hAnsi="Cambria" w:cs="宋体"/>
          <w:color w:val="000000" w:themeColor="text1"/>
          <w:sz w:val="30"/>
          <w:szCs w:val="30"/>
        </w:rPr>
        <w:t>协同育人项目</w:t>
      </w:r>
    </w:p>
    <w:p w14:paraId="1B454853" w14:textId="6E7DCA8C" w:rsidR="00477A7E" w:rsidRDefault="00F17D88">
      <w:pPr>
        <w:spacing w:line="600" w:lineRule="auto"/>
        <w:rPr>
          <w:rFonts w:ascii="Cambria" w:eastAsia="方正书宋_GBK" w:hAnsi="Cambria" w:cs="STXihei"/>
          <w:b/>
          <w:bCs/>
          <w:color w:val="000000"/>
          <w:sz w:val="21"/>
          <w:szCs w:val="21"/>
        </w:rPr>
      </w:pPr>
      <w:r>
        <w:rPr>
          <w:rFonts w:ascii="Cambria" w:eastAsia="方正书宋_GBK" w:hAnsi="Cambria" w:cs="STXihei"/>
          <w:b/>
          <w:bCs/>
          <w:color w:val="000000"/>
          <w:sz w:val="21"/>
          <w:szCs w:val="21"/>
        </w:rPr>
        <w:t>甲方：</w:t>
      </w:r>
      <w:r>
        <w:rPr>
          <w:rFonts w:ascii="Cambria" w:eastAsia="方正书宋_GBK" w:hAnsi="Cambria" w:cs="STXihei" w:hint="eastAsia"/>
          <w:b/>
          <w:bCs/>
          <w:color w:val="000000"/>
          <w:sz w:val="21"/>
          <w:szCs w:val="21"/>
        </w:rPr>
        <w:t>北京</w:t>
      </w:r>
      <w:proofErr w:type="gramStart"/>
      <w:r>
        <w:rPr>
          <w:rFonts w:ascii="Cambria" w:eastAsia="方正书宋_GBK" w:hAnsi="Cambria" w:cs="STXihei" w:hint="eastAsia"/>
          <w:b/>
          <w:bCs/>
          <w:color w:val="000000"/>
          <w:sz w:val="21"/>
          <w:szCs w:val="21"/>
        </w:rPr>
        <w:t>世纪超星</w:t>
      </w:r>
      <w:proofErr w:type="gramEnd"/>
      <w:r>
        <w:rPr>
          <w:rFonts w:ascii="Cambria" w:eastAsia="方正书宋_GBK" w:hAnsi="Cambria" w:cs="STXihei" w:hint="eastAsia"/>
          <w:b/>
          <w:bCs/>
          <w:color w:val="000000"/>
          <w:sz w:val="21"/>
          <w:szCs w:val="21"/>
        </w:rPr>
        <w:t>信息技术发展有限责任公司</w:t>
      </w:r>
    </w:p>
    <w:p w14:paraId="4BF45931" w14:textId="77777777" w:rsidR="00477A7E" w:rsidRDefault="00F17D88">
      <w:pPr>
        <w:spacing w:line="600" w:lineRule="auto"/>
        <w:rPr>
          <w:rFonts w:ascii="Cambria" w:eastAsia="方正书宋_GBK" w:hAnsi="Cambria" w:cs="Times New Roman"/>
          <w:sz w:val="21"/>
          <w:szCs w:val="21"/>
        </w:rPr>
      </w:pPr>
      <w:r>
        <w:rPr>
          <w:rFonts w:ascii="Cambria" w:eastAsia="方正书宋_GBK" w:hAnsi="Cambria" w:cs="STXihei"/>
          <w:b/>
          <w:bCs/>
          <w:color w:val="000000"/>
          <w:sz w:val="21"/>
          <w:szCs w:val="21"/>
        </w:rPr>
        <w:t>乙方：</w:t>
      </w:r>
    </w:p>
    <w:p w14:paraId="780E79C0" w14:textId="77777777" w:rsidR="00477A7E" w:rsidRDefault="00F17D88">
      <w:pPr>
        <w:autoSpaceDE w:val="0"/>
        <w:spacing w:line="520" w:lineRule="exact"/>
        <w:ind w:firstLineChars="200" w:firstLine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北京</w:t>
      </w:r>
      <w:proofErr w:type="gramStart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世纪超星</w:t>
      </w:r>
      <w:proofErr w:type="gramEnd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信息技术发展有限责任公司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（以下</w:t>
      </w:r>
      <w:proofErr w:type="gramStart"/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简称超星尔雅</w:t>
      </w:r>
      <w:proofErr w:type="gramEnd"/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）与乙方遵照教育部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《国务院办公厅关于深化高等学校创新创业教育改革的实施意见》、《国务院办公厅关于深化产教融合的若干意见》、吉林省《关于推动省属普通本科高校向应用型转变的实施意见》等文件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精神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，本着优势互补、平等合作、互利互惠、共同发展的原则，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期望通过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吉林省校企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合作协同育人项目的实施，与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大学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建立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更加紧密的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合作伙伴关系，实现高校人才培养与企业发展的合作共赢。</w:t>
      </w:r>
    </w:p>
    <w:p w14:paraId="5E61A97E" w14:textId="77777777" w:rsidR="00477A7E" w:rsidRDefault="00477A7E">
      <w:pPr>
        <w:autoSpaceDE w:val="0"/>
        <w:spacing w:line="520" w:lineRule="exact"/>
        <w:ind w:firstLineChars="200" w:firstLine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63B03298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合作目的：</w:t>
      </w:r>
    </w:p>
    <w:p w14:paraId="7991D9AA" w14:textId="77777777" w:rsidR="00477A7E" w:rsidRDefault="00F17D88">
      <w:pPr>
        <w:pStyle w:val="ListParagraph1"/>
        <w:numPr>
          <w:ilvl w:val="0"/>
          <w:numId w:val="2"/>
        </w:numPr>
        <w:spacing w:line="480" w:lineRule="auto"/>
        <w:ind w:firstLineChars="0"/>
        <w:rPr>
          <w:rFonts w:ascii="Cambria" w:eastAsia="方正书宋_GBK" w:hAnsi="Cambria" w:cs="宋体"/>
          <w:snapToGrid w:val="0"/>
          <w:kern w:val="24"/>
        </w:rPr>
      </w:pPr>
      <w:r>
        <w:rPr>
          <w:rFonts w:ascii="Cambria" w:eastAsia="方正书宋_GBK" w:hAnsi="Cambria" w:cs="宋体" w:hint="eastAsia"/>
          <w:b/>
          <w:snapToGrid w:val="0"/>
          <w:kern w:val="24"/>
        </w:rPr>
        <w:t>提升实践水平</w:t>
      </w:r>
      <w:r>
        <w:rPr>
          <w:rFonts w:ascii="Cambria" w:eastAsia="方正书宋_GBK" w:hAnsi="Cambria" w:cs="宋体" w:hint="eastAsia"/>
          <w:b/>
          <w:snapToGrid w:val="0"/>
          <w:kern w:val="24"/>
        </w:rPr>
        <w:t>：</w:t>
      </w:r>
      <w:r>
        <w:rPr>
          <w:rFonts w:ascii="Cambria" w:eastAsia="方正书宋_GBK" w:hAnsi="Cambria" w:cs="宋体" w:hint="eastAsia"/>
          <w:snapToGrid w:val="0"/>
          <w:kern w:val="24"/>
        </w:rPr>
        <w:t>汇聚行业企业资源，深化产教融合、协同育人，支持高校专业综合改革和创新创业教育。</w:t>
      </w:r>
    </w:p>
    <w:p w14:paraId="6B5856E6" w14:textId="77777777" w:rsidR="00477A7E" w:rsidRDefault="00F17D88">
      <w:pPr>
        <w:pStyle w:val="ListParagraph1"/>
        <w:numPr>
          <w:ilvl w:val="0"/>
          <w:numId w:val="2"/>
        </w:numPr>
        <w:spacing w:line="480" w:lineRule="auto"/>
        <w:ind w:firstLineChars="0"/>
        <w:rPr>
          <w:rFonts w:ascii="Cambria" w:eastAsia="方正书宋_GBK" w:hAnsi="Cambria" w:cs="宋体"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优质资源共享：</w:t>
      </w:r>
      <w:r>
        <w:rPr>
          <w:rFonts w:ascii="Cambria" w:eastAsia="方正书宋_GBK" w:hAnsi="Cambria" w:cs="宋体"/>
          <w:snapToGrid w:val="0"/>
          <w:kern w:val="24"/>
        </w:rPr>
        <w:t>项目取得的成果在应用过程中实现优质教学资源及教学模式的共享</w:t>
      </w:r>
      <w:r>
        <w:rPr>
          <w:rFonts w:ascii="Cambria" w:eastAsia="方正书宋_GBK" w:hAnsi="Cambria" w:cs="宋体" w:hint="eastAsia"/>
          <w:snapToGrid w:val="0"/>
          <w:kern w:val="24"/>
        </w:rPr>
        <w:t>和</w:t>
      </w:r>
      <w:r>
        <w:rPr>
          <w:rFonts w:ascii="Cambria" w:eastAsia="方正书宋_GBK" w:hAnsi="Cambria" w:cs="宋体"/>
          <w:snapToGrid w:val="0"/>
          <w:kern w:val="24"/>
        </w:rPr>
        <w:t>传播。</w:t>
      </w:r>
    </w:p>
    <w:p w14:paraId="370AB768" w14:textId="77777777" w:rsidR="00477A7E" w:rsidRDefault="00477A7E">
      <w:pPr>
        <w:pStyle w:val="ListParagraph1"/>
        <w:spacing w:line="480" w:lineRule="auto"/>
        <w:ind w:firstLineChars="0" w:firstLine="0"/>
        <w:rPr>
          <w:rFonts w:ascii="Cambria" w:eastAsia="方正书宋_GBK" w:hAnsi="Cambria" w:cs="宋体"/>
          <w:snapToGrid w:val="0"/>
          <w:kern w:val="24"/>
        </w:rPr>
      </w:pPr>
    </w:p>
    <w:p w14:paraId="312AE261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Times New Roman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合作方式：</w:t>
      </w:r>
    </w:p>
    <w:p w14:paraId="553B75A9" w14:textId="77777777" w:rsidR="00477A7E" w:rsidRDefault="00F17D88">
      <w:pPr>
        <w:spacing w:line="480" w:lineRule="auto"/>
        <w:ind w:leftChars="200" w:left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甲方与乙方就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</w:t>
      </w:r>
      <w:r>
        <w:rPr>
          <w:rFonts w:ascii="Cambria" w:eastAsia="方正书宋_GBK" w:hAnsi="Cambria" w:cs="Times New Roman" w:hint="eastAsia"/>
          <w:sz w:val="21"/>
          <w:szCs w:val="21"/>
          <w:u w:val="single"/>
        </w:rPr>
        <w:t xml:space="preserve">    </w:t>
      </w:r>
      <w:r>
        <w:rPr>
          <w:rFonts w:ascii="Cambria" w:eastAsia="方正书宋_GBK" w:hAnsi="Cambria" w:cs="Times New Roman" w:hint="eastAsia"/>
          <w:sz w:val="21"/>
          <w:szCs w:val="21"/>
          <w:u w:val="single"/>
        </w:rPr>
        <w:t xml:space="preserve">       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（学校）由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  <w:u w:val="single"/>
        </w:rPr>
        <w:t xml:space="preserve"> 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  <w:u w:val="single"/>
        </w:rPr>
        <w:t xml:space="preserve">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主持的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 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  <w:u w:val="single"/>
        </w:rPr>
        <w:t xml:space="preserve">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（项目），项目号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  <w:u w:val="single"/>
        </w:rPr>
        <w:t xml:space="preserve">     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开展合作。</w:t>
      </w:r>
    </w:p>
    <w:p w14:paraId="651DA6BD" w14:textId="77777777" w:rsidR="00477A7E" w:rsidRDefault="00F17D88">
      <w:pPr>
        <w:tabs>
          <w:tab w:val="left" w:pos="1725"/>
        </w:tabs>
        <w:spacing w:line="480" w:lineRule="auto"/>
        <w:ind w:firstLineChars="200" w:firstLine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经过乙方申报，甲方组织专家评审，确认该项目为立项项目，项目建设经费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  <w:u w:val="single"/>
        </w:rPr>
        <w:t xml:space="preserve">    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  <w:u w:val="single"/>
        </w:rPr>
        <w:t xml:space="preserve">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万元（大写：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 xml:space="preserve"> 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 xml:space="preserve">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）。</w:t>
      </w:r>
    </w:p>
    <w:p w14:paraId="3D929267" w14:textId="77777777" w:rsidR="00477A7E" w:rsidRDefault="00F17D88">
      <w:pPr>
        <w:tabs>
          <w:tab w:val="left" w:pos="1725"/>
        </w:tabs>
        <w:spacing w:line="480" w:lineRule="auto"/>
        <w:ind w:firstLine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lastRenderedPageBreak/>
        <w:t>该项目经费主要用于支付乙方参与课程开发人员的劳务费用，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根据项目进程分为启动经费（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30%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），中期评估经费（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40%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），</w:t>
      </w:r>
      <w:proofErr w:type="gramStart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终期结项经费</w:t>
      </w:r>
      <w:proofErr w:type="gramEnd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（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30%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），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具体支付方式双方协商确定。</w:t>
      </w:r>
    </w:p>
    <w:p w14:paraId="3B0748EB" w14:textId="77777777" w:rsidR="00477A7E" w:rsidRDefault="00F17D88">
      <w:pPr>
        <w:tabs>
          <w:tab w:val="left" w:pos="1725"/>
        </w:tabs>
        <w:spacing w:line="480" w:lineRule="auto"/>
        <w:ind w:firstLine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项目启动为双方签署协议且乙方课程开发人员就位；中期评估为乙方课程建设比例超过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70%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，向甲方提交中期评估申请，由甲方根据提供材料进行评估；</w:t>
      </w:r>
      <w:proofErr w:type="gramStart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终期结项为</w:t>
      </w:r>
      <w:proofErr w:type="gramEnd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乙方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项目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建设完毕，进入运行阶段，原则上运行两个月后即可以申请终期结项，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甲方将组织专家对项目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进行验收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，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验收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指标包含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项目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建设水平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运行质量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应用效果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示范价值等。</w:t>
      </w:r>
    </w:p>
    <w:p w14:paraId="21852E7F" w14:textId="77777777" w:rsidR="00477A7E" w:rsidRDefault="00477A7E">
      <w:pPr>
        <w:tabs>
          <w:tab w:val="left" w:pos="1725"/>
        </w:tabs>
        <w:spacing w:line="480" w:lineRule="auto"/>
        <w:ind w:firstLine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0D5590C9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双方的权利和义务：</w:t>
      </w:r>
    </w:p>
    <w:p w14:paraId="26A02FE9" w14:textId="77777777" w:rsidR="00477A7E" w:rsidRDefault="00F17D88">
      <w:pPr>
        <w:tabs>
          <w:tab w:val="left" w:pos="1725"/>
        </w:tabs>
        <w:spacing w:line="480" w:lineRule="auto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项目最终成果版权由双方共同所有。</w:t>
      </w:r>
    </w:p>
    <w:p w14:paraId="6A5ABCA8" w14:textId="77777777" w:rsidR="00477A7E" w:rsidRDefault="00F17D88">
      <w:pPr>
        <w:tabs>
          <w:tab w:val="left" w:pos="1725"/>
        </w:tabs>
        <w:spacing w:line="480" w:lineRule="auto"/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  <w:t xml:space="preserve">  </w:t>
      </w:r>
      <w:r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  <w:t>（一）甲方的权利和义务：</w:t>
      </w:r>
    </w:p>
    <w:p w14:paraId="36047005" w14:textId="77777777" w:rsidR="00477A7E" w:rsidRDefault="00F17D88">
      <w:pPr>
        <w:tabs>
          <w:tab w:val="left" w:pos="1725"/>
        </w:tabs>
        <w:spacing w:line="480" w:lineRule="auto"/>
        <w:ind w:left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1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、负责按协议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内容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提供劳务费用支持，并针对入选项目提供资源和平台支持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；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br/>
        <w:t>2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根据教育部文件精神和项目要求，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指导乙方有序开展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项目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建设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；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br/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3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、甲方承诺对本项目实施数字版权保护，防止被非法复制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。</w:t>
      </w:r>
    </w:p>
    <w:p w14:paraId="634A3460" w14:textId="77777777" w:rsidR="00477A7E" w:rsidRDefault="00F17D88">
      <w:pPr>
        <w:tabs>
          <w:tab w:val="left" w:pos="1725"/>
        </w:tabs>
        <w:spacing w:line="480" w:lineRule="auto"/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  <w:t xml:space="preserve">  </w:t>
      </w:r>
      <w:r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  <w:t>（二）乙方的权利和义务</w:t>
      </w:r>
      <w:r>
        <w:rPr>
          <w:rFonts w:ascii="Cambria" w:eastAsia="方正书宋_GBK" w:hAnsi="Cambria" w:cs="宋体"/>
          <w:b/>
          <w:snapToGrid w:val="0"/>
          <w:kern w:val="24"/>
          <w:sz w:val="21"/>
          <w:szCs w:val="21"/>
        </w:rPr>
        <w:t>:</w:t>
      </w:r>
    </w:p>
    <w:p w14:paraId="30C8286F" w14:textId="77777777" w:rsidR="00477A7E" w:rsidRDefault="00F17D88">
      <w:pPr>
        <w:tabs>
          <w:tab w:val="left" w:pos="1725"/>
        </w:tabs>
        <w:spacing w:line="480" w:lineRule="auto"/>
        <w:ind w:left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1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自本协议生效日起，委派一名教职人员专门负责本项目的协调工作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；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br/>
        <w:t>2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根据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约定的建设目标、建设内容、建设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方案执行此项目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；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br/>
        <w:t>3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 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根据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企业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的要求向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企业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提供项目状态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和项目进展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，包括资金使用情况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；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br/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4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、在协议期内不可将本项目产生的成果应用于其他商业平台。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</w:t>
      </w:r>
    </w:p>
    <w:p w14:paraId="09C3F0D6" w14:textId="77777777" w:rsidR="00477A7E" w:rsidRDefault="00477A7E">
      <w:pPr>
        <w:tabs>
          <w:tab w:val="left" w:pos="1725"/>
        </w:tabs>
        <w:spacing w:line="480" w:lineRule="auto"/>
        <w:ind w:left="42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3CFAF24C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保密条款</w:t>
      </w:r>
      <w:r>
        <w:rPr>
          <w:rFonts w:ascii="Cambria" w:eastAsia="方正书宋_GBK" w:hAnsi="Cambria" w:cs="宋体"/>
          <w:b/>
          <w:snapToGrid w:val="0"/>
          <w:kern w:val="24"/>
        </w:rPr>
        <w:t>:</w:t>
      </w:r>
    </w:p>
    <w:p w14:paraId="022E1C10" w14:textId="77777777" w:rsidR="00477A7E" w:rsidRDefault="00F17D88">
      <w:pPr>
        <w:tabs>
          <w:tab w:val="left" w:pos="1725"/>
        </w:tabs>
        <w:spacing w:line="480" w:lineRule="auto"/>
        <w:ind w:firstLine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甲乙双方及相关人员在合同履行过程中，获知对方商业秘密时，包括但不限于本协议内容、对方经营信息、销售数据、技术等，应承担保密责任，非经对方书面的正式授权以及在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lastRenderedPageBreak/>
        <w:t>法律有强制要求的情况下，不得擅自使用或授权他人使用或泄露给他人，否则应赔偿对方因此所带来的损失。此保密约定不受协议时效的限制，机密信息拥有者认为已经失去保密的必要除外。</w:t>
      </w:r>
    </w:p>
    <w:p w14:paraId="3DF74C1B" w14:textId="77777777" w:rsidR="00477A7E" w:rsidRDefault="00477A7E">
      <w:pPr>
        <w:tabs>
          <w:tab w:val="left" w:pos="1725"/>
        </w:tabs>
        <w:spacing w:line="480" w:lineRule="auto"/>
        <w:ind w:firstLine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532F8DCA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 w:hint="eastAsia"/>
          <w:b/>
          <w:snapToGrid w:val="0"/>
          <w:kern w:val="24"/>
        </w:rPr>
        <w:t>修订内容</w:t>
      </w:r>
      <w:r>
        <w:rPr>
          <w:rFonts w:ascii="Cambria" w:eastAsia="方正书宋_GBK" w:hAnsi="Cambria" w:cs="宋体"/>
          <w:b/>
          <w:snapToGrid w:val="0"/>
          <w:kern w:val="24"/>
        </w:rPr>
        <w:t>:</w:t>
      </w:r>
    </w:p>
    <w:p w14:paraId="625F5107" w14:textId="77777777" w:rsidR="00477A7E" w:rsidRDefault="00F17D88">
      <w:pPr>
        <w:tabs>
          <w:tab w:val="left" w:pos="1725"/>
        </w:tabs>
        <w:spacing w:line="480" w:lineRule="auto"/>
        <w:ind w:firstLineChars="300" w:firstLine="63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任何修改都必须以书面形式</w:t>
      </w:r>
      <w:proofErr w:type="gramStart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作出</w:t>
      </w:r>
      <w:proofErr w:type="gramEnd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，并且明确说明修改了本协议之内容。</w:t>
      </w:r>
    </w:p>
    <w:p w14:paraId="7DB460CA" w14:textId="77777777" w:rsidR="00477A7E" w:rsidRDefault="00477A7E">
      <w:pPr>
        <w:tabs>
          <w:tab w:val="left" w:pos="1725"/>
        </w:tabs>
        <w:spacing w:line="480" w:lineRule="auto"/>
        <w:ind w:firstLineChars="300" w:firstLine="63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0BF23121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违约责任</w:t>
      </w:r>
      <w:r>
        <w:rPr>
          <w:rFonts w:ascii="Cambria" w:eastAsia="方正书宋_GBK" w:hAnsi="Cambria" w:cs="宋体"/>
          <w:b/>
          <w:snapToGrid w:val="0"/>
          <w:kern w:val="24"/>
        </w:rPr>
        <w:t>:</w:t>
      </w:r>
    </w:p>
    <w:p w14:paraId="65536952" w14:textId="77777777" w:rsidR="00477A7E" w:rsidRDefault="00F17D88">
      <w:pPr>
        <w:tabs>
          <w:tab w:val="left" w:pos="1725"/>
        </w:tabs>
        <w:spacing w:line="480" w:lineRule="auto"/>
        <w:ind w:firstLine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甲乙双方应全面认真地履行本协议的各项条款，如有违约，应承担违约责任并赔偿因此给对方造成的损失。</w:t>
      </w:r>
    </w:p>
    <w:p w14:paraId="4BFC60AE" w14:textId="77777777" w:rsidR="00477A7E" w:rsidRDefault="00477A7E">
      <w:pPr>
        <w:tabs>
          <w:tab w:val="left" w:pos="1725"/>
        </w:tabs>
        <w:spacing w:line="480" w:lineRule="auto"/>
        <w:ind w:firstLine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2C15D0A6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纠纷解决</w:t>
      </w:r>
      <w:r>
        <w:rPr>
          <w:rFonts w:ascii="Cambria" w:eastAsia="方正书宋_GBK" w:hAnsi="Cambria" w:cs="宋体"/>
          <w:b/>
          <w:snapToGrid w:val="0"/>
          <w:kern w:val="24"/>
        </w:rPr>
        <w:t>:</w:t>
      </w:r>
    </w:p>
    <w:p w14:paraId="5BF2372F" w14:textId="77777777" w:rsidR="00477A7E" w:rsidRDefault="00F17D88">
      <w:pPr>
        <w:tabs>
          <w:tab w:val="left" w:pos="1725"/>
        </w:tabs>
        <w:spacing w:line="480" w:lineRule="auto"/>
        <w:ind w:firstLine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本协议受中华人民共和国法律的管辖；本协议履行中出现纠纷，双方应尽力协商解决；协商不成，提交当地</w:t>
      </w:r>
      <w:proofErr w:type="gramStart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仲栽</w:t>
      </w:r>
      <w:proofErr w:type="gramEnd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委员会仲裁。</w:t>
      </w:r>
    </w:p>
    <w:p w14:paraId="763BFFD4" w14:textId="77777777" w:rsidR="00477A7E" w:rsidRDefault="00477A7E">
      <w:pPr>
        <w:tabs>
          <w:tab w:val="left" w:pos="1725"/>
        </w:tabs>
        <w:spacing w:line="480" w:lineRule="auto"/>
        <w:ind w:firstLine="48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76D26E95" w14:textId="77777777" w:rsidR="00477A7E" w:rsidRDefault="00F17D88">
      <w:pPr>
        <w:pStyle w:val="ListParagraph1"/>
        <w:numPr>
          <w:ilvl w:val="0"/>
          <w:numId w:val="1"/>
        </w:numPr>
        <w:spacing w:line="480" w:lineRule="auto"/>
        <w:ind w:firstLineChars="0"/>
        <w:rPr>
          <w:rFonts w:ascii="Cambria" w:eastAsia="方正书宋_GBK" w:hAnsi="Cambria" w:cs="宋体"/>
          <w:b/>
          <w:snapToGrid w:val="0"/>
          <w:kern w:val="24"/>
        </w:rPr>
      </w:pPr>
      <w:r>
        <w:rPr>
          <w:rFonts w:ascii="Cambria" w:eastAsia="方正书宋_GBK" w:hAnsi="Cambria" w:cs="宋体"/>
          <w:b/>
          <w:snapToGrid w:val="0"/>
          <w:kern w:val="24"/>
        </w:rPr>
        <w:t>协议生效</w:t>
      </w:r>
      <w:r>
        <w:rPr>
          <w:rFonts w:ascii="Cambria" w:eastAsia="方正书宋_GBK" w:hAnsi="Cambria" w:cs="宋体"/>
          <w:b/>
          <w:snapToGrid w:val="0"/>
          <w:kern w:val="24"/>
        </w:rPr>
        <w:t>:</w:t>
      </w:r>
    </w:p>
    <w:p w14:paraId="6F22E19F" w14:textId="55E5681D" w:rsidR="00477A7E" w:rsidRDefault="00F17D88">
      <w:pPr>
        <w:tabs>
          <w:tab w:val="left" w:pos="1725"/>
        </w:tabs>
        <w:spacing w:line="480" w:lineRule="auto"/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本协议一式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两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份，甲乙双方各执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一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份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为凭。本协议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自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甲乙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双方签字盖章之日起生效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，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有效期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为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五年。未尽事宜双方将以附加协议形式确定，并与本协议具有同等法律效力。</w:t>
      </w:r>
      <w:bookmarkStart w:id="0" w:name="_GoBack"/>
      <w:bookmarkEnd w:id="0"/>
    </w:p>
    <w:p w14:paraId="283685CE" w14:textId="77777777" w:rsidR="00477A7E" w:rsidRDefault="00477A7E">
      <w:pPr>
        <w:tabs>
          <w:tab w:val="left" w:pos="1725"/>
        </w:tabs>
        <w:spacing w:line="480" w:lineRule="auto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</w:p>
    <w:p w14:paraId="4EB7EFC0" w14:textId="77777777" w:rsidR="00477A7E" w:rsidRDefault="00F17D88">
      <w:pPr>
        <w:tabs>
          <w:tab w:val="left" w:pos="1725"/>
        </w:tabs>
        <w:spacing w:line="480" w:lineRule="auto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甲方：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北京</w:t>
      </w:r>
      <w:proofErr w:type="gramStart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世纪超星</w:t>
      </w:r>
      <w:proofErr w:type="gramEnd"/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信息技术发展有限责任公司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乙方：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</w:t>
      </w:r>
    </w:p>
    <w:p w14:paraId="01757045" w14:textId="77777777" w:rsidR="00477A7E" w:rsidRDefault="00F17D88">
      <w:pPr>
        <w:tabs>
          <w:tab w:val="left" w:pos="1725"/>
        </w:tabs>
        <w:spacing w:line="480" w:lineRule="auto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>法人代表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：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 xml:space="preserve">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                 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项目负责人：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</w:t>
      </w:r>
    </w:p>
    <w:p w14:paraId="1160C08A" w14:textId="77777777" w:rsidR="00477A7E" w:rsidRDefault="00F17D88">
      <w:pPr>
        <w:tabs>
          <w:tab w:val="left" w:pos="1725"/>
        </w:tabs>
        <w:spacing w:line="480" w:lineRule="auto"/>
        <w:ind w:left="1050" w:hangingChars="500" w:hanging="105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授权代表（签章）：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 xml:space="preserve">  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        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校方代表（签章）：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         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 xml:space="preserve">  </w:t>
      </w:r>
    </w:p>
    <w:p w14:paraId="47C72DD3" w14:textId="77777777" w:rsidR="00477A7E" w:rsidRDefault="00F17D88">
      <w:pPr>
        <w:tabs>
          <w:tab w:val="left" w:pos="1725"/>
        </w:tabs>
        <w:spacing w:line="480" w:lineRule="auto"/>
        <w:ind w:left="1050" w:hangingChars="500" w:hanging="1050"/>
        <w:rPr>
          <w:rFonts w:ascii="Cambria" w:eastAsia="方正书宋_GBK" w:hAnsi="Cambria" w:cs="宋体"/>
          <w:snapToGrid w:val="0"/>
          <w:kern w:val="24"/>
          <w:sz w:val="21"/>
          <w:szCs w:val="21"/>
        </w:rPr>
      </w:pP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年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月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日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                      </w:t>
      </w:r>
      <w:r>
        <w:rPr>
          <w:rFonts w:ascii="Cambria" w:eastAsia="方正书宋_GBK" w:hAnsi="Cambria" w:cs="宋体" w:hint="eastAsia"/>
          <w:snapToGrid w:val="0"/>
          <w:kern w:val="24"/>
          <w:sz w:val="21"/>
          <w:szCs w:val="21"/>
        </w:rPr>
        <w:t xml:space="preserve"> 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年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月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 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>日</w:t>
      </w:r>
      <w:r>
        <w:rPr>
          <w:rFonts w:ascii="Cambria" w:eastAsia="方正书宋_GBK" w:hAnsi="Cambria" w:cs="宋体"/>
          <w:snapToGrid w:val="0"/>
          <w:kern w:val="24"/>
          <w:sz w:val="21"/>
          <w:szCs w:val="21"/>
        </w:rPr>
        <w:t xml:space="preserve">   </w:t>
      </w:r>
    </w:p>
    <w:sectPr w:rsidR="00477A7E">
      <w:footerReference w:type="default" r:id="rId8"/>
      <w:pgSz w:w="11906" w:h="16838"/>
      <w:pgMar w:top="1304" w:right="1558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D571" w14:textId="77777777" w:rsidR="00F17D88" w:rsidRDefault="00F17D88">
      <w:r>
        <w:separator/>
      </w:r>
    </w:p>
  </w:endnote>
  <w:endnote w:type="continuationSeparator" w:id="0">
    <w:p w14:paraId="015DD22C" w14:textId="77777777" w:rsidR="00F17D88" w:rsidRDefault="00F1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_GBK">
    <w:altName w:val="微软雅黑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lang w:val="zh-CN"/>
      </w:rPr>
      <w:id w:val="-1084689258"/>
    </w:sdtPr>
    <w:sdtEndPr/>
    <w:sdtContent>
      <w:p w14:paraId="2F312FC5" w14:textId="77777777" w:rsidR="00477A7E" w:rsidRDefault="00F17D88">
        <w:pPr>
          <w:pStyle w:val="a3"/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lang w:val="zh-CN"/>
          </w:rPr>
          <w:t xml:space="preserve">~ </w:t>
        </w:r>
        <w:r>
          <w:rPr>
            <w:rFonts w:cs="Times New Roman"/>
          </w:rPr>
          <w:fldChar w:fldCharType="begin"/>
        </w:r>
        <w:r>
          <w:instrText>PAGE    \* MERGEFORMAT</w:instrText>
        </w:r>
        <w:r>
          <w:rPr>
            <w:rFonts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lang w:val="zh-CN"/>
          </w:rPr>
          <w:t>2</w:t>
        </w:r>
        <w:r>
          <w:rPr>
            <w:rFonts w:asciiTheme="majorHAnsi" w:eastAsiaTheme="majorEastAsia" w:hAnsiTheme="majorHAnsi" w:cstheme="majorBidi"/>
          </w:rPr>
          <w:fldChar w:fldCharType="end"/>
        </w:r>
        <w:r>
          <w:rPr>
            <w:rFonts w:asciiTheme="majorHAnsi" w:eastAsiaTheme="majorEastAsia" w:hAnsiTheme="majorHAnsi" w:cstheme="majorBidi"/>
            <w:lang w:val="zh-CN"/>
          </w:rPr>
          <w:t xml:space="preserve"> ~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69593" w14:textId="77777777" w:rsidR="00F17D88" w:rsidRDefault="00F17D88">
      <w:r>
        <w:separator/>
      </w:r>
    </w:p>
  </w:footnote>
  <w:footnote w:type="continuationSeparator" w:id="0">
    <w:p w14:paraId="3579E8B5" w14:textId="77777777" w:rsidR="00F17D88" w:rsidRDefault="00F17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88BF13"/>
    <w:multiLevelType w:val="singleLevel"/>
    <w:tmpl w:val="8388BF13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65F1D60"/>
    <w:multiLevelType w:val="multilevel"/>
    <w:tmpl w:val="365F1D60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ADE"/>
    <w:rsid w:val="0007629A"/>
    <w:rsid w:val="00090355"/>
    <w:rsid w:val="000E3A28"/>
    <w:rsid w:val="000F0E92"/>
    <w:rsid w:val="00101B08"/>
    <w:rsid w:val="001A35DE"/>
    <w:rsid w:val="002822A0"/>
    <w:rsid w:val="00296FCE"/>
    <w:rsid w:val="0037226E"/>
    <w:rsid w:val="003C556C"/>
    <w:rsid w:val="003F3850"/>
    <w:rsid w:val="00411F9A"/>
    <w:rsid w:val="00422ECB"/>
    <w:rsid w:val="004648F6"/>
    <w:rsid w:val="00477A7E"/>
    <w:rsid w:val="00486C2F"/>
    <w:rsid w:val="00505148"/>
    <w:rsid w:val="005063C7"/>
    <w:rsid w:val="005273A4"/>
    <w:rsid w:val="00536A24"/>
    <w:rsid w:val="00556984"/>
    <w:rsid w:val="00576CF8"/>
    <w:rsid w:val="005F6249"/>
    <w:rsid w:val="006B46CB"/>
    <w:rsid w:val="0071229E"/>
    <w:rsid w:val="00720DF7"/>
    <w:rsid w:val="0075575E"/>
    <w:rsid w:val="00766ADE"/>
    <w:rsid w:val="00795BC5"/>
    <w:rsid w:val="007F5FBD"/>
    <w:rsid w:val="008D7DC5"/>
    <w:rsid w:val="008F1F08"/>
    <w:rsid w:val="009072B0"/>
    <w:rsid w:val="009D1014"/>
    <w:rsid w:val="00A05A15"/>
    <w:rsid w:val="00A32BD9"/>
    <w:rsid w:val="00A45D18"/>
    <w:rsid w:val="00A508DE"/>
    <w:rsid w:val="00A536F9"/>
    <w:rsid w:val="00AA175F"/>
    <w:rsid w:val="00AB5034"/>
    <w:rsid w:val="00AB7183"/>
    <w:rsid w:val="00B12134"/>
    <w:rsid w:val="00B57DC7"/>
    <w:rsid w:val="00B735E6"/>
    <w:rsid w:val="00B95870"/>
    <w:rsid w:val="00C434B6"/>
    <w:rsid w:val="00C50B87"/>
    <w:rsid w:val="00D6092D"/>
    <w:rsid w:val="00D7316C"/>
    <w:rsid w:val="00E12DE4"/>
    <w:rsid w:val="00E42B13"/>
    <w:rsid w:val="00EA1FB3"/>
    <w:rsid w:val="00F17D88"/>
    <w:rsid w:val="00F27179"/>
    <w:rsid w:val="00F43DAB"/>
    <w:rsid w:val="00F950A6"/>
    <w:rsid w:val="00FB47BF"/>
    <w:rsid w:val="00FE6032"/>
    <w:rsid w:val="016C009D"/>
    <w:rsid w:val="019E5CB1"/>
    <w:rsid w:val="0399614E"/>
    <w:rsid w:val="04B4147D"/>
    <w:rsid w:val="05BD78A8"/>
    <w:rsid w:val="06BC6D10"/>
    <w:rsid w:val="0A80695F"/>
    <w:rsid w:val="0B9777EF"/>
    <w:rsid w:val="0C615B66"/>
    <w:rsid w:val="0D4F097B"/>
    <w:rsid w:val="0EDB04F7"/>
    <w:rsid w:val="13B806BC"/>
    <w:rsid w:val="1CDE4E92"/>
    <w:rsid w:val="1D0E68C1"/>
    <w:rsid w:val="20260B48"/>
    <w:rsid w:val="23712BB4"/>
    <w:rsid w:val="28E141D8"/>
    <w:rsid w:val="2BDE2A75"/>
    <w:rsid w:val="2EDA6D65"/>
    <w:rsid w:val="31687771"/>
    <w:rsid w:val="31A40B4B"/>
    <w:rsid w:val="35297388"/>
    <w:rsid w:val="3A524E75"/>
    <w:rsid w:val="3F06237A"/>
    <w:rsid w:val="46E727A6"/>
    <w:rsid w:val="4BC7378C"/>
    <w:rsid w:val="4D42312E"/>
    <w:rsid w:val="539435F2"/>
    <w:rsid w:val="57157080"/>
    <w:rsid w:val="59097222"/>
    <w:rsid w:val="5F2F3817"/>
    <w:rsid w:val="69146E08"/>
    <w:rsid w:val="6C357493"/>
    <w:rsid w:val="6D53379B"/>
    <w:rsid w:val="6E31646C"/>
    <w:rsid w:val="710F7175"/>
    <w:rsid w:val="75B43E99"/>
    <w:rsid w:val="7A460893"/>
    <w:rsid w:val="7E89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8DA6A"/>
  <w15:docId w15:val="{E9BE2F7B-A425-4854-B5FD-42A9F7B8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qFormat/>
    <w:pPr>
      <w:widowControl w:val="0"/>
      <w:ind w:firstLineChars="200" w:firstLine="42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0"/>
      <w:sz w:val="18"/>
      <w:szCs w:val="18"/>
    </w:rPr>
  </w:style>
  <w:style w:type="paragraph" w:customStyle="1" w:styleId="1">
    <w:name w:val="正文1"/>
    <w:basedOn w:val="a"/>
    <w:qFormat/>
    <w:pPr>
      <w:contextualSpacing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</dc:creator>
  <cp:lastModifiedBy>wangcong1004@126.com</cp:lastModifiedBy>
  <cp:revision>26</cp:revision>
  <dcterms:created xsi:type="dcterms:W3CDTF">2016-09-13T11:03:00Z</dcterms:created>
  <dcterms:modified xsi:type="dcterms:W3CDTF">2020-04-03T12:19:00Z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